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153 674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Автомобиль Toyota Corolla Стиль плюс CVТ (1X), 5 мест,4 двери седан, дв. 1.8л, бенз, л.с. 140.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308503, Белгородская область, Белгородский район, п. Майский, ул. Зеленая, 7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Каждое транспортное средство должно быть застраховано по ОСАГО на один год, филиал страховой компании должен находиться в г. Белгород. </w:t>
              <w:br/>
              <w:t>
TOYOTA Corolla дв. 1.8л, бенз, вариатор., 4-дв.седан, л.с. (кВт) при об./мин. 140 (103) / 6400, Стиль плюс CVТ (1X)</w:t>
              <w:br/>
              <w:t>
Модификация: 1ZR-FE, </w:t>
              <w:br/>
              <w:t>
Дополнительное оборудование:</w:t>
              <w:br/>
              <w:t>
Устройство терминальное программируемое – УТП-М-21-3.314.2</w:t>
              <w:br/>
              <w:t>
Поставляемые абонентские терминалы должны быть полностью интегрированы в имеющуюся многофункциональную навигационно-информационную систему контроля и управления движением транспортных средств «Навигатор-С2016», функционирующую в АО «Газпром газораспределение Белгород» без доработки.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308503, Белгородская область, Белгородский район, п. Майский, ул. Зеленая, 7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15 до 25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10 865 651,64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1 657 472,28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9 208 179,36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